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33C4" w14:textId="77777777" w:rsidR="008C3A45" w:rsidRPr="00A5324A" w:rsidRDefault="008C3A45" w:rsidP="008C3A45">
      <w:pPr>
        <w:jc w:val="center"/>
        <w:outlineLvl w:val="0"/>
        <w:rPr>
          <w:b/>
          <w:bCs/>
        </w:rPr>
      </w:pPr>
      <w:r w:rsidRPr="00A5324A">
        <w:rPr>
          <w:b/>
          <w:bCs/>
        </w:rPr>
        <w:t>UNITED STATES DISTRICT COURT</w:t>
      </w:r>
    </w:p>
    <w:p w14:paraId="6CF8CA61" w14:textId="77777777" w:rsidR="008C3A45" w:rsidRPr="00A5324A" w:rsidRDefault="008C3A45" w:rsidP="008C3A45">
      <w:pPr>
        <w:jc w:val="center"/>
        <w:outlineLvl w:val="0"/>
        <w:rPr>
          <w:b/>
          <w:bCs/>
        </w:rPr>
      </w:pPr>
      <w:r w:rsidRPr="00A5324A">
        <w:rPr>
          <w:b/>
          <w:bCs/>
        </w:rPr>
        <w:t>FOR THE NORTHERN DISTRICT OF ILLINOIS</w:t>
      </w:r>
    </w:p>
    <w:p w14:paraId="1F78E5D3" w14:textId="77777777" w:rsidR="008C3A45" w:rsidRPr="00A5324A" w:rsidRDefault="008C3A45" w:rsidP="008C3A45">
      <w:pPr>
        <w:jc w:val="both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3618"/>
      </w:tblGrid>
      <w:tr w:rsidR="008C3A45" w:rsidRPr="00A5324A" w14:paraId="06C3ED06" w14:textId="77777777" w:rsidTr="0003100D">
        <w:tc>
          <w:tcPr>
            <w:tcW w:w="5238" w:type="dxa"/>
          </w:tcPr>
          <w:p w14:paraId="7C15896B" w14:textId="77777777" w:rsidR="008C3A45" w:rsidRPr="00A5324A" w:rsidRDefault="008C3A45" w:rsidP="0003100D">
            <w:pPr>
              <w:jc w:val="both"/>
              <w:rPr>
                <w:bCs/>
              </w:rPr>
            </w:pPr>
            <w:proofErr w:type="spellStart"/>
            <w:r w:rsidRPr="00A5324A">
              <w:rPr>
                <w:bCs/>
              </w:rPr>
              <w:t>SKYBROOK</w:t>
            </w:r>
            <w:proofErr w:type="spellEnd"/>
            <w:r w:rsidRPr="00A5324A">
              <w:rPr>
                <w:bCs/>
              </w:rPr>
              <w:t xml:space="preserve"> E-COMMERCE, LLC</w:t>
            </w:r>
          </w:p>
          <w:p w14:paraId="6145CFCC" w14:textId="77777777" w:rsidR="008C3A45" w:rsidRPr="00A5324A" w:rsidRDefault="008C3A45" w:rsidP="0003100D">
            <w:pPr>
              <w:jc w:val="both"/>
              <w:rPr>
                <w:bCs/>
              </w:rPr>
            </w:pPr>
            <w:r w:rsidRPr="00A5324A">
              <w:rPr>
                <w:bCs/>
              </w:rPr>
              <w:t xml:space="preserve">a North Carolina Limited Liability Company, </w:t>
            </w:r>
          </w:p>
          <w:p w14:paraId="4E419D99" w14:textId="77777777" w:rsidR="008C3A45" w:rsidRPr="00A5324A" w:rsidRDefault="008C3A45" w:rsidP="0003100D">
            <w:pPr>
              <w:jc w:val="both"/>
              <w:rPr>
                <w:bCs/>
              </w:rPr>
            </w:pPr>
          </w:p>
          <w:p w14:paraId="4647E447" w14:textId="77777777" w:rsidR="008C3A45" w:rsidRPr="00A5324A" w:rsidRDefault="008C3A45" w:rsidP="0003100D">
            <w:pPr>
              <w:jc w:val="both"/>
              <w:rPr>
                <w:bCs/>
              </w:rPr>
            </w:pPr>
            <w:r w:rsidRPr="00A5324A">
              <w:rPr>
                <w:bCs/>
              </w:rPr>
              <w:tab/>
              <w:t>Plaintiff,</w:t>
            </w:r>
          </w:p>
          <w:p w14:paraId="4F0D4EA2" w14:textId="77777777" w:rsidR="008C3A45" w:rsidRPr="00A5324A" w:rsidRDefault="008C3A45" w:rsidP="0003100D">
            <w:pPr>
              <w:jc w:val="both"/>
              <w:rPr>
                <w:bCs/>
              </w:rPr>
            </w:pPr>
          </w:p>
          <w:p w14:paraId="4C8E8AB2" w14:textId="77777777" w:rsidR="008C3A45" w:rsidRPr="00A5324A" w:rsidRDefault="008C3A45" w:rsidP="0003100D">
            <w:pPr>
              <w:jc w:val="both"/>
              <w:rPr>
                <w:bCs/>
              </w:rPr>
            </w:pPr>
            <w:r w:rsidRPr="00A5324A">
              <w:rPr>
                <w:bCs/>
              </w:rPr>
              <w:tab/>
            </w:r>
            <w:r w:rsidRPr="00A5324A">
              <w:rPr>
                <w:bCs/>
              </w:rPr>
              <w:tab/>
              <w:t>v.</w:t>
            </w:r>
          </w:p>
          <w:p w14:paraId="136BB372" w14:textId="77777777" w:rsidR="008C3A45" w:rsidRPr="00A5324A" w:rsidRDefault="008C3A45" w:rsidP="0003100D">
            <w:pPr>
              <w:jc w:val="both"/>
              <w:rPr>
                <w:bCs/>
              </w:rPr>
            </w:pPr>
          </w:p>
          <w:p w14:paraId="25CFDBA8" w14:textId="77777777" w:rsidR="008C3A45" w:rsidRPr="00A5324A" w:rsidRDefault="008C3A45" w:rsidP="0003100D">
            <w:pPr>
              <w:jc w:val="both"/>
              <w:rPr>
                <w:bCs/>
              </w:rPr>
            </w:pPr>
            <w:r w:rsidRPr="00A5324A">
              <w:rPr>
                <w:bCs/>
              </w:rPr>
              <w:t xml:space="preserve">&lt;EVER-DRY.COM&gt; and THE INDIVIDUALS </w:t>
            </w:r>
          </w:p>
          <w:p w14:paraId="322A7B32" w14:textId="77777777" w:rsidR="008C3A45" w:rsidRPr="00A5324A" w:rsidRDefault="008C3A45" w:rsidP="0003100D">
            <w:pPr>
              <w:jc w:val="both"/>
              <w:rPr>
                <w:bCs/>
              </w:rPr>
            </w:pPr>
            <w:r w:rsidRPr="00A5324A">
              <w:rPr>
                <w:bCs/>
              </w:rPr>
              <w:t xml:space="preserve">AND ENTITIES OPERATING </w:t>
            </w:r>
          </w:p>
          <w:p w14:paraId="22C50BBA" w14:textId="77777777" w:rsidR="008C3A45" w:rsidRPr="00A5324A" w:rsidRDefault="008C3A45" w:rsidP="0003100D">
            <w:pPr>
              <w:jc w:val="both"/>
              <w:rPr>
                <w:bCs/>
              </w:rPr>
            </w:pPr>
            <w:r w:rsidRPr="00A5324A">
              <w:rPr>
                <w:bCs/>
              </w:rPr>
              <w:t>&lt;EVER-DRY.COM&gt;</w:t>
            </w:r>
          </w:p>
          <w:p w14:paraId="7C5F9AE2" w14:textId="77777777" w:rsidR="008C3A45" w:rsidRPr="00A5324A" w:rsidRDefault="008C3A45" w:rsidP="0003100D">
            <w:pPr>
              <w:jc w:val="both"/>
              <w:rPr>
                <w:bCs/>
              </w:rPr>
            </w:pPr>
          </w:p>
          <w:p w14:paraId="7AC5D8C4" w14:textId="77777777" w:rsidR="008C3A45" w:rsidRPr="00A5324A" w:rsidRDefault="008C3A45" w:rsidP="0003100D">
            <w:pPr>
              <w:jc w:val="both"/>
              <w:rPr>
                <w:bCs/>
              </w:rPr>
            </w:pPr>
            <w:r w:rsidRPr="00A5324A">
              <w:rPr>
                <w:bCs/>
              </w:rPr>
              <w:tab/>
              <w:t>Defendants.</w:t>
            </w:r>
          </w:p>
        </w:tc>
        <w:tc>
          <w:tcPr>
            <w:tcW w:w="3618" w:type="dxa"/>
          </w:tcPr>
          <w:p w14:paraId="1319E366" w14:textId="77777777" w:rsidR="008C3A45" w:rsidRPr="00A5324A" w:rsidRDefault="008C3A45" w:rsidP="0003100D">
            <w:pPr>
              <w:jc w:val="both"/>
              <w:rPr>
                <w:b/>
                <w:bCs/>
              </w:rPr>
            </w:pPr>
          </w:p>
          <w:p w14:paraId="63356DD6" w14:textId="77777777" w:rsidR="008C3A45" w:rsidRPr="00A5324A" w:rsidRDefault="008C3A45" w:rsidP="0003100D">
            <w:pPr>
              <w:jc w:val="both"/>
              <w:rPr>
                <w:b/>
                <w:bCs/>
              </w:rPr>
            </w:pPr>
          </w:p>
          <w:p w14:paraId="13C383E9" w14:textId="77777777" w:rsidR="008C3A45" w:rsidRPr="00A5324A" w:rsidRDefault="008C3A45" w:rsidP="0003100D">
            <w:pPr>
              <w:jc w:val="both"/>
              <w:rPr>
                <w:b/>
                <w:bCs/>
              </w:rPr>
            </w:pPr>
          </w:p>
          <w:p w14:paraId="4EA83AF7" w14:textId="77777777" w:rsidR="008C3A45" w:rsidRPr="00A5324A" w:rsidRDefault="008C3A45" w:rsidP="0003100D">
            <w:pPr>
              <w:jc w:val="both"/>
            </w:pPr>
            <w:r w:rsidRPr="00A5324A">
              <w:t>Case No.: 1:25-cv-10649</w:t>
            </w:r>
          </w:p>
          <w:p w14:paraId="26EAEDD9" w14:textId="77777777" w:rsidR="008C3A45" w:rsidRPr="00A5324A" w:rsidRDefault="008C3A45" w:rsidP="0003100D">
            <w:pPr>
              <w:jc w:val="both"/>
            </w:pPr>
          </w:p>
          <w:p w14:paraId="1DB368B0" w14:textId="77777777" w:rsidR="008C3A45" w:rsidRPr="00A5324A" w:rsidRDefault="008C3A45" w:rsidP="0003100D">
            <w:pPr>
              <w:rPr>
                <w:bCs/>
              </w:rPr>
            </w:pPr>
            <w:r w:rsidRPr="00A5324A">
              <w:rPr>
                <w:bCs/>
              </w:rPr>
              <w:t>Hon. Sunil R. Harjani</w:t>
            </w:r>
          </w:p>
        </w:tc>
      </w:tr>
    </w:tbl>
    <w:p w14:paraId="2568C4CA" w14:textId="77777777" w:rsidR="008C3A45" w:rsidRPr="00A5324A" w:rsidRDefault="008C3A45" w:rsidP="008C3A45">
      <w:pPr>
        <w:jc w:val="both"/>
      </w:pPr>
      <w:r w:rsidRPr="00A5324A">
        <w:t>________________________________________________________________</w:t>
      </w:r>
    </w:p>
    <w:p w14:paraId="093FC6DB" w14:textId="77777777" w:rsidR="008C3A45" w:rsidRPr="004058D6" w:rsidRDefault="008C3A45" w:rsidP="008C3A45">
      <w:pPr>
        <w:textAlignment w:val="baseline"/>
      </w:pPr>
    </w:p>
    <w:p w14:paraId="6EBC7342" w14:textId="146FEB94" w:rsidR="008C3A45" w:rsidRPr="004058D6" w:rsidRDefault="008C3A45" w:rsidP="008C3A45">
      <w:pPr>
        <w:spacing w:line="259" w:lineRule="auto"/>
        <w:ind w:left="10" w:right="5"/>
        <w:jc w:val="center"/>
        <w:outlineLvl w:val="0"/>
      </w:pPr>
      <w:r>
        <w:rPr>
          <w:b/>
        </w:rPr>
        <w:t xml:space="preserve">[PROPOSED] </w:t>
      </w:r>
      <w:r w:rsidRPr="004058D6">
        <w:rPr>
          <w:b/>
        </w:rPr>
        <w:t>DEFAULT JUDGMENT ORDER</w:t>
      </w:r>
    </w:p>
    <w:p w14:paraId="4E9E918E" w14:textId="77777777" w:rsidR="008C3A45" w:rsidRPr="004058D6" w:rsidRDefault="008C3A45" w:rsidP="008C3A45">
      <w:pPr>
        <w:spacing w:after="13" w:line="259" w:lineRule="auto"/>
        <w:ind w:left="56"/>
        <w:jc w:val="both"/>
      </w:pPr>
      <w:r w:rsidRPr="004058D6">
        <w:rPr>
          <w:b/>
        </w:rPr>
        <w:t xml:space="preserve"> </w:t>
      </w:r>
    </w:p>
    <w:p w14:paraId="000D5342" w14:textId="5CD6D109" w:rsidR="008C3A45" w:rsidRPr="004058D6" w:rsidRDefault="008C3A45" w:rsidP="008C3A45">
      <w:pPr>
        <w:autoSpaceDE w:val="0"/>
        <w:autoSpaceDN w:val="0"/>
        <w:adjustRightInd w:val="0"/>
        <w:spacing w:line="480" w:lineRule="auto"/>
        <w:ind w:firstLine="720"/>
        <w:jc w:val="both"/>
      </w:pPr>
      <w:r w:rsidRPr="004058D6">
        <w:t xml:space="preserve">This action having been commenced by Plaintiff </w:t>
      </w:r>
      <w:proofErr w:type="spellStart"/>
      <w:r>
        <w:t>Skybrook</w:t>
      </w:r>
      <w:proofErr w:type="spellEnd"/>
      <w:r>
        <w:t xml:space="preserve"> E-Commerce</w:t>
      </w:r>
      <w:r w:rsidRPr="004058D6">
        <w:t>, LLC (“</w:t>
      </w:r>
      <w:proofErr w:type="spellStart"/>
      <w:r>
        <w:t>Skybrook</w:t>
      </w:r>
      <w:proofErr w:type="spellEnd"/>
      <w:r w:rsidRPr="004058D6">
        <w:t>”) against</w:t>
      </w:r>
      <w:r w:rsidR="00CE25AD">
        <w:t xml:space="preserve"> </w:t>
      </w:r>
      <w:r w:rsidRPr="00A5324A">
        <w:rPr>
          <w:bCs/>
        </w:rPr>
        <w:t xml:space="preserve">&lt;EVER-DRY.COM&gt; and THE INDIVIDUALS AND ENTITIES OPERATING </w:t>
      </w:r>
      <w:r>
        <w:t xml:space="preserve"> </w:t>
      </w:r>
      <w:r w:rsidRPr="00A5324A">
        <w:rPr>
          <w:bCs/>
        </w:rPr>
        <w:t>&lt;EVER-DRY.COM&gt;</w:t>
      </w:r>
      <w:r>
        <w:rPr>
          <w:bCs/>
        </w:rPr>
        <w:t xml:space="preserve"> (the “Defendants”)</w:t>
      </w:r>
      <w:r w:rsidRPr="004058D6">
        <w:t xml:space="preserve">, and </w:t>
      </w:r>
      <w:proofErr w:type="spellStart"/>
      <w:r>
        <w:t>Skybrook</w:t>
      </w:r>
      <w:proofErr w:type="spellEnd"/>
      <w:r>
        <w:t xml:space="preserve"> </w:t>
      </w:r>
      <w:r w:rsidRPr="004058D6">
        <w:t xml:space="preserve">having moved for entry of Default and Default Judgment against the </w:t>
      </w:r>
      <w:r>
        <w:t>D</w:t>
      </w:r>
      <w:r w:rsidRPr="004058D6">
        <w:t xml:space="preserve">efendants; </w:t>
      </w:r>
      <w:proofErr w:type="spellStart"/>
      <w:r>
        <w:t>Sky</w:t>
      </w:r>
      <w:r w:rsidR="00CE25AD">
        <w:t>br</w:t>
      </w:r>
      <w:r>
        <w:t>ook</w:t>
      </w:r>
      <w:proofErr w:type="spellEnd"/>
      <w:r w:rsidRPr="004058D6" w:rsidDel="002F6132">
        <w:t xml:space="preserve"> </w:t>
      </w:r>
      <w:r w:rsidRPr="004058D6">
        <w:t xml:space="preserve">having properly completed service of process on </w:t>
      </w:r>
      <w:r>
        <w:t xml:space="preserve">the </w:t>
      </w:r>
      <w:r w:rsidRPr="004058D6">
        <w:t>Defendants</w:t>
      </w:r>
      <w:r>
        <w:t xml:space="preserve"> consistent with this Court’s October 6, 2025 Order [16</w:t>
      </w:r>
      <w:r w:rsidR="00CE25AD">
        <w:t>, 20</w:t>
      </w:r>
      <w:r>
        <w:t>]</w:t>
      </w:r>
      <w:r w:rsidRPr="004058D6">
        <w:t>,</w:t>
      </w:r>
      <w:r>
        <w:t xml:space="preserve"> with such notice</w:t>
      </w:r>
      <w:r w:rsidRPr="004058D6">
        <w:t xml:space="preserve"> being reasonably calculated under all circumstances to apprise </w:t>
      </w:r>
      <w:r>
        <w:t>the</w:t>
      </w:r>
      <w:r w:rsidRPr="004058D6">
        <w:t xml:space="preserve"> Defendants of the pendency of the action and affording them the opportunity to answer and present their objections; and</w:t>
      </w:r>
      <w:r>
        <w:t>,</w:t>
      </w:r>
    </w:p>
    <w:p w14:paraId="1A3FC80C" w14:textId="203E615E" w:rsidR="008C3A45" w:rsidRPr="004058D6" w:rsidRDefault="008C3A45" w:rsidP="008C3A45">
      <w:pPr>
        <w:pStyle w:val="ListParagraph"/>
        <w:spacing w:line="480" w:lineRule="auto"/>
        <w:ind w:left="0" w:firstLine="720"/>
        <w:jc w:val="both"/>
      </w:pPr>
      <w:r>
        <w:t>The</w:t>
      </w:r>
      <w:r w:rsidRPr="004058D6">
        <w:t xml:space="preserve"> Defendants </w:t>
      </w:r>
      <w:r>
        <w:t>have failed to</w:t>
      </w:r>
      <w:r w:rsidRPr="004058D6">
        <w:t xml:space="preserve"> answer or appear</w:t>
      </w:r>
      <w:r>
        <w:t xml:space="preserve"> </w:t>
      </w:r>
      <w:r w:rsidRPr="004058D6">
        <w:t xml:space="preserve">in any way, and the time for answering having expired, so that the allegations of the </w:t>
      </w:r>
      <w:r>
        <w:t xml:space="preserve">Amended </w:t>
      </w:r>
      <w:r w:rsidRPr="004058D6">
        <w:t xml:space="preserve">Complaint </w:t>
      </w:r>
      <w:r>
        <w:t xml:space="preserve">[9] </w:t>
      </w:r>
      <w:r w:rsidRPr="004058D6">
        <w:t xml:space="preserve">are uncontroverted and are deemed </w:t>
      </w:r>
      <w:proofErr w:type="gramStart"/>
      <w:r w:rsidRPr="004058D6">
        <w:t>admitted;</w:t>
      </w:r>
      <w:proofErr w:type="gramEnd"/>
    </w:p>
    <w:p w14:paraId="20099267" w14:textId="234F2456" w:rsidR="008C3A45" w:rsidRPr="004058D6" w:rsidRDefault="008C3A45" w:rsidP="008C3A45">
      <w:pPr>
        <w:pStyle w:val="BodyText"/>
        <w:spacing w:line="480" w:lineRule="auto"/>
        <w:ind w:left="119" w:right="214" w:firstLine="720"/>
        <w:jc w:val="both"/>
      </w:pPr>
      <w:r w:rsidRPr="004058D6">
        <w:t xml:space="preserve">This Court finds that it has personal jurisdiction over </w:t>
      </w:r>
      <w:r>
        <w:t>the</w:t>
      </w:r>
      <w:r w:rsidRPr="004058D6">
        <w:t xml:space="preserve"> Defendants because </w:t>
      </w:r>
      <w:r>
        <w:t>the</w:t>
      </w:r>
      <w:r w:rsidRPr="004058D6">
        <w:t xml:space="preserve"> Defendants directly target</w:t>
      </w:r>
      <w:r>
        <w:t>ed</w:t>
      </w:r>
      <w:r w:rsidRPr="004058D6">
        <w:t xml:space="preserve"> their business activities toward consumers in the United States, including Illinois. Specifically, </w:t>
      </w:r>
      <w:proofErr w:type="spellStart"/>
      <w:r>
        <w:t>Skybrook</w:t>
      </w:r>
      <w:proofErr w:type="spellEnd"/>
      <w:r w:rsidRPr="004058D6">
        <w:t xml:space="preserve"> has provided a basis to conclude that </w:t>
      </w:r>
      <w:r>
        <w:t>the</w:t>
      </w:r>
      <w:r w:rsidRPr="004058D6">
        <w:t xml:space="preserve"> Defendants </w:t>
      </w:r>
      <w:r w:rsidRPr="004058D6">
        <w:lastRenderedPageBreak/>
        <w:t xml:space="preserve">have targeted sales to Illinois residents by setting up and operating </w:t>
      </w:r>
      <w:r>
        <w:t xml:space="preserve">an </w:t>
      </w:r>
      <w:r w:rsidRPr="004058D6">
        <w:t xml:space="preserve">e-commerce store that </w:t>
      </w:r>
      <w:r w:rsidRPr="004058D6">
        <w:t>targe</w:t>
      </w:r>
      <w:r>
        <w:t>t</w:t>
      </w:r>
      <w:r w:rsidRPr="004058D6">
        <w:t>s</w:t>
      </w:r>
      <w:r w:rsidRPr="004058D6">
        <w:t xml:space="preserve"> United States consumers, offer shipping to the United States, including Illinois, and have sold products using infringing and counterfeit versions of </w:t>
      </w:r>
      <w:proofErr w:type="spellStart"/>
      <w:r>
        <w:t>Skybrook’s</w:t>
      </w:r>
      <w:proofErr w:type="spellEnd"/>
      <w:r w:rsidRPr="004058D6">
        <w:t xml:space="preserve"> federally registered trademark</w:t>
      </w:r>
      <w:r w:rsidR="00CE25AD">
        <w:t xml:space="preserve"> for EVERDRIES, Registration No. 7741929</w:t>
      </w:r>
      <w:r w:rsidRPr="004058D6">
        <w:t xml:space="preserve"> (the “</w:t>
      </w:r>
      <w:r>
        <w:t>Everdries Mark</w:t>
      </w:r>
      <w:r w:rsidRPr="004058D6">
        <w:t xml:space="preserve">”) to residents of Illinois. </w:t>
      </w:r>
      <w:r>
        <w:t xml:space="preserve"> </w:t>
      </w:r>
    </w:p>
    <w:p w14:paraId="2A920B0D" w14:textId="77777777" w:rsidR="00CE25AD" w:rsidRDefault="008C3A45" w:rsidP="00CE25AD">
      <w:pPr>
        <w:autoSpaceDE w:val="0"/>
        <w:autoSpaceDN w:val="0"/>
        <w:adjustRightInd w:val="0"/>
        <w:spacing w:line="480" w:lineRule="auto"/>
        <w:ind w:firstLine="720"/>
        <w:jc w:val="both"/>
      </w:pPr>
      <w:r w:rsidRPr="004058D6">
        <w:t xml:space="preserve">Accordingly, this Court orders that </w:t>
      </w:r>
      <w:proofErr w:type="spellStart"/>
      <w:r>
        <w:t>Skybrook’s</w:t>
      </w:r>
      <w:proofErr w:type="spellEnd"/>
      <w:r w:rsidRPr="004058D6">
        <w:t xml:space="preserve"> Motion for Entry of Default and Default Judgment is </w:t>
      </w:r>
      <w:r w:rsidRPr="008C3A45">
        <w:rPr>
          <w:b/>
          <w:bCs/>
        </w:rPr>
        <w:t>GRANTED</w:t>
      </w:r>
      <w:r w:rsidRPr="004058D6">
        <w:t xml:space="preserve"> as follows, that </w:t>
      </w:r>
      <w:r>
        <w:t>the</w:t>
      </w:r>
      <w:r w:rsidRPr="004058D6">
        <w:t xml:space="preserve"> Defendants are deemed in default, and that this Default Judgment is entered against </w:t>
      </w:r>
      <w:r>
        <w:t>the</w:t>
      </w:r>
      <w:r w:rsidRPr="004058D6">
        <w:t xml:space="preserve"> Defendants.</w:t>
      </w:r>
      <w:r w:rsidR="00CE25AD" w:rsidRPr="00CE25AD">
        <w:t xml:space="preserve"> </w:t>
      </w:r>
    </w:p>
    <w:p w14:paraId="5E326575" w14:textId="12872286" w:rsidR="00B75F37" w:rsidRDefault="008C3A45" w:rsidP="00B75F37">
      <w:pPr>
        <w:keepNext/>
        <w:autoSpaceDE w:val="0"/>
        <w:autoSpaceDN w:val="0"/>
        <w:adjustRightInd w:val="0"/>
        <w:spacing w:line="480" w:lineRule="auto"/>
        <w:ind w:firstLine="720"/>
        <w:jc w:val="both"/>
      </w:pPr>
      <w:r w:rsidRPr="004058D6">
        <w:t>This Court further orders that:</w:t>
      </w:r>
    </w:p>
    <w:p w14:paraId="71A8B72A" w14:textId="6F305F08" w:rsidR="00B75F37" w:rsidRDefault="00B75F37" w:rsidP="00B75F37">
      <w:pPr>
        <w:keepNext/>
        <w:numPr>
          <w:ilvl w:val="0"/>
          <w:numId w:val="1"/>
        </w:numPr>
        <w:tabs>
          <w:tab w:val="left" w:pos="720"/>
        </w:tabs>
        <w:spacing w:line="480" w:lineRule="auto"/>
        <w:ind w:left="0" w:firstLine="720"/>
        <w:jc w:val="both"/>
      </w:pPr>
      <w:r w:rsidRPr="004058D6">
        <w:t xml:space="preserve">This Court finds that Defendants are liable for willful federal trademark infringement and counterfeiting (15 U.S.C. § 1114) </w:t>
      </w:r>
      <w:r>
        <w:t xml:space="preserve">and violation of the </w:t>
      </w:r>
      <w:proofErr w:type="spellStart"/>
      <w:r>
        <w:t>Anticybersquatting</w:t>
      </w:r>
      <w:proofErr w:type="spellEnd"/>
      <w:r>
        <w:t xml:space="preserve"> Consumer Protection Act (15 U.S.C. § 1125(d))</w:t>
      </w:r>
      <w:r w:rsidRPr="004058D6">
        <w:t xml:space="preserve">. </w:t>
      </w:r>
    </w:p>
    <w:p w14:paraId="6F79E66F" w14:textId="2060A731" w:rsidR="00B75F37" w:rsidRDefault="00B75F37" w:rsidP="00B75F37">
      <w:pPr>
        <w:pStyle w:val="ListParagraph"/>
        <w:numPr>
          <w:ilvl w:val="0"/>
          <w:numId w:val="1"/>
        </w:numPr>
        <w:spacing w:line="480" w:lineRule="auto"/>
        <w:ind w:left="0" w:right="-11" w:firstLine="720"/>
        <w:jc w:val="both"/>
      </w:pPr>
      <w:r w:rsidRPr="004058D6">
        <w:t xml:space="preserve">Pursuant to 15 U.S.C. § 1117(c)(2), </w:t>
      </w:r>
      <w:proofErr w:type="spellStart"/>
      <w:r>
        <w:t>Skybrook</w:t>
      </w:r>
      <w:proofErr w:type="spellEnd"/>
      <w:r w:rsidRPr="004058D6">
        <w:t xml:space="preserve"> is awarded statutory damages from the Defendants in the amount of $</w:t>
      </w:r>
      <w:r>
        <w:t>2,00</w:t>
      </w:r>
      <w:r w:rsidRPr="004058D6">
        <w:t xml:space="preserve">0,000 for </w:t>
      </w:r>
      <w:r>
        <w:t xml:space="preserve">the </w:t>
      </w:r>
      <w:r w:rsidRPr="004058D6">
        <w:t xml:space="preserve">willful use of </w:t>
      </w:r>
      <w:r>
        <w:t xml:space="preserve">a </w:t>
      </w:r>
      <w:r w:rsidRPr="004058D6">
        <w:t xml:space="preserve">counterfeit </w:t>
      </w:r>
      <w:r>
        <w:t xml:space="preserve">Everdries Mark </w:t>
      </w:r>
      <w:r w:rsidRPr="004058D6">
        <w:t xml:space="preserve">on products sold through </w:t>
      </w:r>
      <w:r>
        <w:t>&lt;ever-dry.com&gt;</w:t>
      </w:r>
      <w:r w:rsidRPr="004058D6">
        <w:t xml:space="preserve">.  </w:t>
      </w:r>
    </w:p>
    <w:p w14:paraId="268A9F19" w14:textId="77777777" w:rsidR="00B75F37" w:rsidRDefault="00B75F37" w:rsidP="00B75F37">
      <w:pPr>
        <w:pStyle w:val="ListParagraph"/>
        <w:numPr>
          <w:ilvl w:val="0"/>
          <w:numId w:val="1"/>
        </w:numPr>
        <w:spacing w:line="480" w:lineRule="auto"/>
        <w:ind w:left="0" w:right="-11" w:firstLine="720"/>
        <w:jc w:val="both"/>
      </w:pPr>
      <w:r w:rsidRPr="004058D6">
        <w:t>Pursuant to 15 U.S.C. § 1117(</w:t>
      </w:r>
      <w:r>
        <w:t>d</w:t>
      </w:r>
      <w:r w:rsidRPr="004058D6">
        <w:t xml:space="preserve">)(2), </w:t>
      </w:r>
      <w:proofErr w:type="spellStart"/>
      <w:r>
        <w:t>Skybrook</w:t>
      </w:r>
      <w:proofErr w:type="spellEnd"/>
      <w:r w:rsidRPr="004058D6">
        <w:t xml:space="preserve"> is awarded statutory damages from the Defendants in the amount of $</w:t>
      </w:r>
      <w:r>
        <w:t>100,000</w:t>
      </w:r>
      <w:r w:rsidRPr="004058D6">
        <w:t xml:space="preserve"> for </w:t>
      </w:r>
      <w:r>
        <w:t xml:space="preserve">their violation of the </w:t>
      </w:r>
      <w:proofErr w:type="spellStart"/>
      <w:r>
        <w:t>Anticybersquatting</w:t>
      </w:r>
      <w:proofErr w:type="spellEnd"/>
      <w:r>
        <w:t xml:space="preserve"> Consumer Protection Act through their bad faith registration and use of &lt;ever-dry.com&gt;, which is confusingly similar to </w:t>
      </w:r>
      <w:proofErr w:type="spellStart"/>
      <w:r>
        <w:t>Skybrook’s</w:t>
      </w:r>
      <w:proofErr w:type="spellEnd"/>
      <w:r>
        <w:t xml:space="preserve"> distinctive Everdries Mark.</w:t>
      </w:r>
    </w:p>
    <w:p w14:paraId="7E91111F" w14:textId="633C9770" w:rsidR="008C3A45" w:rsidRPr="004058D6" w:rsidRDefault="008C3A45" w:rsidP="00B75F37">
      <w:pPr>
        <w:pStyle w:val="ListParagraph"/>
        <w:numPr>
          <w:ilvl w:val="0"/>
          <w:numId w:val="1"/>
        </w:numPr>
        <w:spacing w:line="480" w:lineRule="auto"/>
        <w:ind w:left="0" w:right="-11" w:firstLine="720"/>
        <w:jc w:val="both"/>
      </w:pPr>
      <w:r>
        <w:t>The</w:t>
      </w:r>
      <w:r w:rsidRPr="004058D6">
        <w:t xml:space="preserve"> Defendants, their officers, agents, servants, employees, attorneys, and all persons acting for, with, by, </w:t>
      </w:r>
      <w:proofErr w:type="spellStart"/>
      <w:r w:rsidRPr="004058D6">
        <w:t>through</w:t>
      </w:r>
      <w:proofErr w:type="spellEnd"/>
      <w:r w:rsidRPr="004058D6">
        <w:t>, under, or in active concert with them be permanently enjoined and restrained from:</w:t>
      </w:r>
    </w:p>
    <w:p w14:paraId="1C251C18" w14:textId="77777777" w:rsidR="008C3A45" w:rsidRDefault="008C3A45" w:rsidP="008C3A45">
      <w:pPr>
        <w:numPr>
          <w:ilvl w:val="1"/>
          <w:numId w:val="1"/>
        </w:numPr>
        <w:tabs>
          <w:tab w:val="left" w:pos="720"/>
        </w:tabs>
        <w:spacing w:line="480" w:lineRule="auto"/>
        <w:ind w:left="0" w:firstLine="1440"/>
        <w:jc w:val="both"/>
      </w:pPr>
      <w:r w:rsidRPr="004058D6">
        <w:lastRenderedPageBreak/>
        <w:t xml:space="preserve">using the </w:t>
      </w:r>
      <w:r>
        <w:t>Everdries Mark</w:t>
      </w:r>
      <w:r w:rsidRPr="004058D6">
        <w:t xml:space="preserve"> or any reproductions, counterfeit copies, or colorable imitations in any manner in connection with the distribution, marketing, advertising, offering for sale, or sale of any product that is not a genuine </w:t>
      </w:r>
      <w:proofErr w:type="spellStart"/>
      <w:r>
        <w:t>Skybrook</w:t>
      </w:r>
      <w:proofErr w:type="spellEnd"/>
      <w:r w:rsidRPr="004058D6">
        <w:t xml:space="preserve"> product or not authorized by </w:t>
      </w:r>
      <w:proofErr w:type="spellStart"/>
      <w:r>
        <w:t>Skybrook</w:t>
      </w:r>
      <w:proofErr w:type="spellEnd"/>
      <w:r w:rsidRPr="004058D6">
        <w:t xml:space="preserve"> to be sold in connection with the </w:t>
      </w:r>
      <w:r>
        <w:t xml:space="preserve">Everdries </w:t>
      </w:r>
      <w:proofErr w:type="gramStart"/>
      <w:r>
        <w:t>Mark</w:t>
      </w:r>
      <w:r w:rsidRPr="004058D6">
        <w:t>;</w:t>
      </w:r>
      <w:proofErr w:type="gramEnd"/>
    </w:p>
    <w:p w14:paraId="10143118" w14:textId="77777777" w:rsidR="008C3A45" w:rsidRDefault="008C3A45" w:rsidP="008C3A45">
      <w:pPr>
        <w:numPr>
          <w:ilvl w:val="1"/>
          <w:numId w:val="1"/>
        </w:numPr>
        <w:tabs>
          <w:tab w:val="left" w:pos="720"/>
        </w:tabs>
        <w:spacing w:line="480" w:lineRule="auto"/>
        <w:ind w:left="0" w:firstLine="1440"/>
        <w:jc w:val="both"/>
      </w:pPr>
      <w:r w:rsidRPr="004058D6">
        <w:t xml:space="preserve">passing off, inducing, or enabling others to sell or pass off any product as a genuine </w:t>
      </w:r>
      <w:proofErr w:type="spellStart"/>
      <w:r>
        <w:t>Skybrook</w:t>
      </w:r>
      <w:proofErr w:type="spellEnd"/>
      <w:r w:rsidRPr="004058D6">
        <w:t xml:space="preserve"> product or any other product produced by </w:t>
      </w:r>
      <w:proofErr w:type="spellStart"/>
      <w:r>
        <w:t>Skybrook</w:t>
      </w:r>
      <w:proofErr w:type="spellEnd"/>
      <w:r w:rsidRPr="004058D6">
        <w:t xml:space="preserve">, that is not </w:t>
      </w:r>
      <w:proofErr w:type="spellStart"/>
      <w:r>
        <w:t>Skybrook</w:t>
      </w:r>
      <w:r>
        <w:t>’</w:t>
      </w:r>
      <w:r w:rsidRPr="004058D6">
        <w:t>s</w:t>
      </w:r>
      <w:proofErr w:type="spellEnd"/>
      <w:r w:rsidRPr="004058D6">
        <w:t xml:space="preserve"> or not produced under the authorization, control, or supervision of </w:t>
      </w:r>
      <w:proofErr w:type="spellStart"/>
      <w:r>
        <w:t>Skybrook</w:t>
      </w:r>
      <w:proofErr w:type="spellEnd"/>
      <w:r w:rsidRPr="004058D6">
        <w:t xml:space="preserve"> and approved by </w:t>
      </w:r>
      <w:proofErr w:type="spellStart"/>
      <w:r>
        <w:t>Skybrook</w:t>
      </w:r>
      <w:proofErr w:type="spellEnd"/>
      <w:r w:rsidRPr="004058D6">
        <w:t xml:space="preserve"> for sale under the </w:t>
      </w:r>
      <w:r>
        <w:t xml:space="preserve">Everdries </w:t>
      </w:r>
      <w:proofErr w:type="gramStart"/>
      <w:r>
        <w:t>Mark</w:t>
      </w:r>
      <w:r w:rsidRPr="004058D6">
        <w:t>;</w:t>
      </w:r>
      <w:proofErr w:type="gramEnd"/>
    </w:p>
    <w:p w14:paraId="3D004881" w14:textId="77777777" w:rsidR="008C3A45" w:rsidRDefault="008C3A45" w:rsidP="008C3A45">
      <w:pPr>
        <w:numPr>
          <w:ilvl w:val="1"/>
          <w:numId w:val="1"/>
        </w:numPr>
        <w:tabs>
          <w:tab w:val="left" w:pos="720"/>
        </w:tabs>
        <w:spacing w:line="480" w:lineRule="auto"/>
        <w:ind w:left="0" w:firstLine="1440"/>
        <w:jc w:val="both"/>
      </w:pPr>
      <w:r w:rsidRPr="004058D6">
        <w:t xml:space="preserve">committing any acts calculated to cause consumers to believe that </w:t>
      </w:r>
      <w:r>
        <w:t>the</w:t>
      </w:r>
      <w:r w:rsidRPr="004058D6">
        <w:t xml:space="preserve"> Defendants’ products are those sold under the authorization, control, or supervision of </w:t>
      </w:r>
      <w:proofErr w:type="spellStart"/>
      <w:r>
        <w:t>Skybrook</w:t>
      </w:r>
      <w:proofErr w:type="spellEnd"/>
      <w:r w:rsidRPr="004058D6">
        <w:t xml:space="preserve">, or are sponsored by, approved by, or otherwise connected with </w:t>
      </w:r>
      <w:proofErr w:type="spellStart"/>
      <w:r>
        <w:t>Skybrook</w:t>
      </w:r>
      <w:proofErr w:type="spellEnd"/>
      <w:r w:rsidRPr="004058D6">
        <w:t xml:space="preserve">; </w:t>
      </w:r>
      <w:r>
        <w:t>and,</w:t>
      </w:r>
    </w:p>
    <w:p w14:paraId="72919484" w14:textId="21C27B48" w:rsidR="008C3A45" w:rsidRPr="004058D6" w:rsidRDefault="008C3A45" w:rsidP="008C3A45">
      <w:pPr>
        <w:numPr>
          <w:ilvl w:val="1"/>
          <w:numId w:val="1"/>
        </w:numPr>
        <w:tabs>
          <w:tab w:val="left" w:pos="720"/>
        </w:tabs>
        <w:spacing w:line="480" w:lineRule="auto"/>
        <w:ind w:left="0" w:firstLine="1440"/>
        <w:jc w:val="both"/>
      </w:pPr>
      <w:r w:rsidRPr="004058D6">
        <w:t xml:space="preserve">manufacturing, shipping, delivering, importing, holding for sale, transferring or otherwise moving, storing, distributing, returning, or otherwise disposing of, in any manner, products or inventory not manufactured by or for </w:t>
      </w:r>
      <w:proofErr w:type="spellStart"/>
      <w:r>
        <w:t>Skybrook</w:t>
      </w:r>
      <w:proofErr w:type="spellEnd"/>
      <w:r w:rsidRPr="004058D6">
        <w:t xml:space="preserve">, nor authorized by </w:t>
      </w:r>
      <w:proofErr w:type="spellStart"/>
      <w:r>
        <w:t>Skybrook</w:t>
      </w:r>
      <w:proofErr w:type="spellEnd"/>
      <w:r w:rsidRPr="004058D6">
        <w:t xml:space="preserve"> </w:t>
      </w:r>
      <w:r w:rsidRPr="004058D6">
        <w:t xml:space="preserve">to be sold or offered for sale, and which bear any of </w:t>
      </w:r>
      <w:proofErr w:type="spellStart"/>
      <w:r>
        <w:t>Skybrook</w:t>
      </w:r>
      <w:r>
        <w:t>’s</w:t>
      </w:r>
      <w:proofErr w:type="spellEnd"/>
      <w:r w:rsidRPr="004058D6">
        <w:t xml:space="preserve"> trademarks, including the </w:t>
      </w:r>
      <w:r>
        <w:t>Everdries Mark</w:t>
      </w:r>
      <w:r w:rsidRPr="004058D6">
        <w:t>.</w:t>
      </w:r>
    </w:p>
    <w:p w14:paraId="55FB7500" w14:textId="2EFB6726" w:rsidR="008C3A45" w:rsidRPr="004058D6" w:rsidRDefault="008C3A45" w:rsidP="008C3A45">
      <w:pPr>
        <w:numPr>
          <w:ilvl w:val="0"/>
          <w:numId w:val="1"/>
        </w:numPr>
        <w:spacing w:line="480" w:lineRule="auto"/>
        <w:ind w:left="0" w:firstLine="720"/>
        <w:jc w:val="both"/>
      </w:pPr>
      <w:r w:rsidRPr="004058D6">
        <w:t xml:space="preserve">The domain name registries for the </w:t>
      </w:r>
      <w:r>
        <w:t>&lt;ever-dry.com&gt; domain name</w:t>
      </w:r>
      <w:r w:rsidRPr="004058D6">
        <w:t xml:space="preserve">, including, but not limited to, VeriSign, Inc., and the domain name registrars, including, but not limited to, </w:t>
      </w:r>
      <w:proofErr w:type="spellStart"/>
      <w:r>
        <w:t>DynaDot</w:t>
      </w:r>
      <w:proofErr w:type="spellEnd"/>
      <w:r>
        <w:t>, Inc</w:t>
      </w:r>
      <w:r w:rsidRPr="004058D6">
        <w:t xml:space="preserve">., within seven (7) calendar days of receipt of this Order, shall, at </w:t>
      </w:r>
      <w:proofErr w:type="spellStart"/>
      <w:r>
        <w:t>Skybrook’s</w:t>
      </w:r>
      <w:proofErr w:type="spellEnd"/>
      <w:r w:rsidRPr="004058D6">
        <w:t xml:space="preserve"> choosing:</w:t>
      </w:r>
    </w:p>
    <w:p w14:paraId="1135F3E0" w14:textId="77777777" w:rsidR="008C3A45" w:rsidRDefault="008C3A45" w:rsidP="008C3A45">
      <w:pPr>
        <w:numPr>
          <w:ilvl w:val="1"/>
          <w:numId w:val="1"/>
        </w:numPr>
        <w:tabs>
          <w:tab w:val="left" w:pos="630"/>
        </w:tabs>
        <w:spacing w:line="480" w:lineRule="auto"/>
        <w:ind w:left="0" w:firstLine="1440"/>
        <w:jc w:val="both"/>
      </w:pPr>
      <w:r w:rsidRPr="004058D6">
        <w:t xml:space="preserve">transfer the </w:t>
      </w:r>
      <w:r>
        <w:t>&lt;ever-dry.com&gt; domain name</w:t>
      </w:r>
      <w:r w:rsidRPr="004058D6">
        <w:t xml:space="preserve"> </w:t>
      </w:r>
      <w:r w:rsidRPr="004058D6">
        <w:t xml:space="preserve">to </w:t>
      </w:r>
      <w:proofErr w:type="spellStart"/>
      <w:r>
        <w:t>Skyrbook’s</w:t>
      </w:r>
      <w:proofErr w:type="spellEnd"/>
      <w:r w:rsidRPr="004058D6">
        <w:t xml:space="preserve"> control, including unlocking and changing the registrar of record for the </w:t>
      </w:r>
      <w:r>
        <w:t>&lt;ever-dry.com</w:t>
      </w:r>
      <w:proofErr w:type="gramStart"/>
      <w:r>
        <w:t xml:space="preserve">&gt; </w:t>
      </w:r>
      <w:r>
        <w:t xml:space="preserve"> domain</w:t>
      </w:r>
      <w:proofErr w:type="gramEnd"/>
      <w:r>
        <w:t xml:space="preserve"> name </w:t>
      </w:r>
      <w:r w:rsidRPr="004058D6">
        <w:t xml:space="preserve">to a registrar </w:t>
      </w:r>
      <w:r w:rsidRPr="004058D6">
        <w:lastRenderedPageBreak/>
        <w:t xml:space="preserve">of </w:t>
      </w:r>
      <w:proofErr w:type="spellStart"/>
      <w:r>
        <w:t>Skybrook’s</w:t>
      </w:r>
      <w:proofErr w:type="spellEnd"/>
      <w:r w:rsidRPr="004058D6">
        <w:t xml:space="preserve"> selection, and the domain name registrars shall take any steps necessary to transfer </w:t>
      </w:r>
      <w:r>
        <w:t>&lt;ever-dry.com&gt; domain name</w:t>
      </w:r>
      <w:r w:rsidRPr="004058D6">
        <w:t xml:space="preserve"> to a registrar of </w:t>
      </w:r>
      <w:proofErr w:type="spellStart"/>
      <w:r>
        <w:t>Skybrook’s</w:t>
      </w:r>
      <w:proofErr w:type="spellEnd"/>
      <w:r w:rsidRPr="004058D6">
        <w:t xml:space="preserve"> selection; or</w:t>
      </w:r>
    </w:p>
    <w:p w14:paraId="4DA95011" w14:textId="7765A348" w:rsidR="008C3A45" w:rsidRPr="004058D6" w:rsidRDefault="008C3A45" w:rsidP="008C3A45">
      <w:pPr>
        <w:numPr>
          <w:ilvl w:val="1"/>
          <w:numId w:val="1"/>
        </w:numPr>
        <w:tabs>
          <w:tab w:val="left" w:pos="630"/>
        </w:tabs>
        <w:spacing w:line="480" w:lineRule="auto"/>
        <w:ind w:left="0" w:firstLine="1440"/>
        <w:jc w:val="both"/>
      </w:pPr>
      <w:r w:rsidRPr="004058D6">
        <w:t xml:space="preserve">disable the </w:t>
      </w:r>
      <w:r>
        <w:t>&lt;ever-dry.com&gt; domain name</w:t>
      </w:r>
      <w:r w:rsidRPr="004058D6">
        <w:t xml:space="preserve"> and </w:t>
      </w:r>
      <w:r>
        <w:t>it</w:t>
      </w:r>
      <w:r w:rsidRPr="004058D6">
        <w:t xml:space="preserve"> inactive and untransferable.</w:t>
      </w:r>
    </w:p>
    <w:p w14:paraId="39EB53F2" w14:textId="745BC580" w:rsidR="008C3A45" w:rsidRPr="004058D6" w:rsidRDefault="00CE25AD" w:rsidP="00CE25AD">
      <w:pPr>
        <w:numPr>
          <w:ilvl w:val="0"/>
          <w:numId w:val="1"/>
        </w:numPr>
        <w:tabs>
          <w:tab w:val="left" w:pos="720"/>
        </w:tabs>
        <w:spacing w:line="480" w:lineRule="auto"/>
        <w:ind w:left="0" w:firstLine="720"/>
        <w:jc w:val="both"/>
      </w:pPr>
      <w:r>
        <w:t>The</w:t>
      </w:r>
      <w:r w:rsidR="008C3A45" w:rsidRPr="004058D6">
        <w:t xml:space="preserve"> Defendants and any third party with actual notice of this Order who is providing services for any of the Defendants, including, without limitation, </w:t>
      </w:r>
      <w:r w:rsidRPr="004058D6">
        <w:t xml:space="preserve">PayPal, Inc. (“PayPal”), Stripe, </w:t>
      </w:r>
      <w:r>
        <w:t>Shopify, Inc.</w:t>
      </w:r>
      <w:r>
        <w:t xml:space="preserve">, </w:t>
      </w:r>
      <w:r>
        <w:t>Shopify Commerce Singapore Pte Ltd.</w:t>
      </w:r>
      <w:r>
        <w:t xml:space="preserve">, and </w:t>
      </w:r>
      <w:proofErr w:type="spellStart"/>
      <w:r>
        <w:t>DynaDot</w:t>
      </w:r>
      <w:proofErr w:type="spellEnd"/>
      <w:r>
        <w:t>, Inc.</w:t>
      </w:r>
      <w:r w:rsidR="008C3A45" w:rsidRPr="004058D6">
        <w:t xml:space="preserve"> (collectively, the “Third Party Providers”), shall within seven (7) calendar days of receipt of this Order cease</w:t>
      </w:r>
      <w:r>
        <w:t xml:space="preserve"> </w:t>
      </w:r>
      <w:r w:rsidR="008C3A45" w:rsidRPr="004058D6">
        <w:t>operating and/or hosting websites</w:t>
      </w:r>
      <w:r>
        <w:t xml:space="preserve"> or providing services</w:t>
      </w:r>
      <w:r w:rsidR="008C3A45" w:rsidRPr="004058D6">
        <w:t xml:space="preserve"> that are involved with the distribution, marketing, advertising, offering for sale, or sale of any product bearing the </w:t>
      </w:r>
      <w:r>
        <w:t>Everdries Mark</w:t>
      </w:r>
      <w:r w:rsidR="008C3A45" w:rsidRPr="004058D6">
        <w:t xml:space="preserve"> or any reproductions, counterfeit copies or colorable imitations thereof that is not a genuine </w:t>
      </w:r>
      <w:proofErr w:type="spellStart"/>
      <w:r>
        <w:t>Skybrook</w:t>
      </w:r>
      <w:proofErr w:type="spellEnd"/>
      <w:r w:rsidR="008C3A45" w:rsidRPr="004058D6">
        <w:t xml:space="preserve"> product or not authorized by </w:t>
      </w:r>
      <w:proofErr w:type="spellStart"/>
      <w:r>
        <w:t>Skybrook</w:t>
      </w:r>
      <w:proofErr w:type="spellEnd"/>
      <w:r w:rsidR="008C3A45" w:rsidRPr="004058D6">
        <w:t xml:space="preserve"> to be sold in connection with the </w:t>
      </w:r>
      <w:r>
        <w:t>Everdries Mark</w:t>
      </w:r>
      <w:r w:rsidR="008C3A45" w:rsidRPr="004058D6">
        <w:t xml:space="preserve">.  </w:t>
      </w:r>
    </w:p>
    <w:p w14:paraId="3AAD7978" w14:textId="0686D8A8" w:rsidR="008C3A45" w:rsidRPr="004058D6" w:rsidRDefault="008C3A45" w:rsidP="00B75F37">
      <w:pPr>
        <w:spacing w:line="480" w:lineRule="auto"/>
        <w:ind w:firstLine="720"/>
        <w:jc w:val="both"/>
      </w:pPr>
      <w:bookmarkStart w:id="0" w:name="_Hlk517277441"/>
      <w:r w:rsidRPr="004058D6">
        <w:t xml:space="preserve">This is a Default Judgment. </w:t>
      </w:r>
    </w:p>
    <w:bookmarkEnd w:id="0"/>
    <w:p w14:paraId="2C19D5F9" w14:textId="77777777" w:rsidR="008C3A45" w:rsidRPr="004058D6" w:rsidRDefault="008C3A45" w:rsidP="008C3A45">
      <w:pPr>
        <w:pStyle w:val="ListParagraph"/>
        <w:ind w:left="0"/>
        <w:jc w:val="both"/>
      </w:pPr>
      <w:r w:rsidRPr="004058D6">
        <w:t xml:space="preserve">Dated: </w:t>
      </w:r>
      <w:r w:rsidRPr="004058D6">
        <w:tab/>
      </w:r>
      <w:r w:rsidRPr="004058D6">
        <w:tab/>
      </w:r>
      <w:r w:rsidRPr="004058D6">
        <w:tab/>
      </w:r>
    </w:p>
    <w:p w14:paraId="76328214" w14:textId="77777777" w:rsidR="008C3A45" w:rsidRPr="004058D6" w:rsidRDefault="008C3A45" w:rsidP="008C3A45">
      <w:pPr>
        <w:pStyle w:val="ListParagraph"/>
        <w:ind w:left="4320"/>
        <w:jc w:val="both"/>
      </w:pPr>
      <w:r w:rsidRPr="004058D6">
        <w:t>______________________</w:t>
      </w:r>
    </w:p>
    <w:p w14:paraId="0AB52431" w14:textId="0A128C04" w:rsidR="008C3A45" w:rsidRPr="004058D6" w:rsidRDefault="008C3A45" w:rsidP="008C3A45">
      <w:pPr>
        <w:ind w:left="4320"/>
        <w:jc w:val="both"/>
      </w:pPr>
      <w:r w:rsidRPr="004058D6">
        <w:t xml:space="preserve">Hon. </w:t>
      </w:r>
      <w:r w:rsidR="00CE25AD" w:rsidRPr="00A5324A">
        <w:rPr>
          <w:bCs/>
        </w:rPr>
        <w:t>Sunil R. Harjani</w:t>
      </w:r>
    </w:p>
    <w:p w14:paraId="623A2711" w14:textId="77777777" w:rsidR="008C3A45" w:rsidRPr="004058D6" w:rsidRDefault="008C3A45" w:rsidP="008C3A45">
      <w:pPr>
        <w:ind w:left="4320"/>
        <w:jc w:val="both"/>
      </w:pPr>
      <w:r w:rsidRPr="004058D6">
        <w:t>United States District Judge</w:t>
      </w:r>
    </w:p>
    <w:p w14:paraId="2A945C3D" w14:textId="758F6BC3" w:rsidR="0007558B" w:rsidRDefault="0007558B"/>
    <w:sectPr w:rsidR="0007558B" w:rsidSect="008C3A45">
      <w:footerReference w:type="defaul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D653" w14:textId="77777777" w:rsidR="008C3A45" w:rsidRPr="009B412C" w:rsidRDefault="008C3A45">
    <w:pPr>
      <w:pStyle w:val="Footer"/>
      <w:jc w:val="center"/>
    </w:pPr>
    <w:r w:rsidRPr="009B412C">
      <w:fldChar w:fldCharType="begin"/>
    </w:r>
    <w:r w:rsidRPr="00D801D8">
      <w:instrText xml:space="preserve"> PAGE   \* MERGEFORMAT </w:instrText>
    </w:r>
    <w:r w:rsidRPr="009B412C">
      <w:fldChar w:fldCharType="separate"/>
    </w:r>
    <w:r>
      <w:rPr>
        <w:noProof/>
      </w:rPr>
      <w:t>13</w:t>
    </w:r>
    <w:r w:rsidRPr="009B412C">
      <w:fldChar w:fldCharType="end"/>
    </w:r>
  </w:p>
  <w:p w14:paraId="54B8F7E1" w14:textId="77777777" w:rsidR="008C3A45" w:rsidRPr="00756D28" w:rsidRDefault="008C3A45">
    <w:pPr>
      <w:pStyle w:val="Footer"/>
    </w:pPr>
  </w:p>
  <w:p w14:paraId="570A68C0" w14:textId="77777777" w:rsidR="008C3A45" w:rsidRPr="00FC3A2A" w:rsidRDefault="008C3A45" w:rsidP="009B412C"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17253"/>
    <w:multiLevelType w:val="hybridMultilevel"/>
    <w:tmpl w:val="E804963E"/>
    <w:lvl w:ilvl="0" w:tplc="63D8B94C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882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45"/>
    <w:rsid w:val="000056F5"/>
    <w:rsid w:val="0007558B"/>
    <w:rsid w:val="0011133D"/>
    <w:rsid w:val="001176B7"/>
    <w:rsid w:val="001E4F10"/>
    <w:rsid w:val="002D46E5"/>
    <w:rsid w:val="002F67CC"/>
    <w:rsid w:val="004246D1"/>
    <w:rsid w:val="004F6A46"/>
    <w:rsid w:val="00507043"/>
    <w:rsid w:val="006001D1"/>
    <w:rsid w:val="00634074"/>
    <w:rsid w:val="006E2DA3"/>
    <w:rsid w:val="008C3A45"/>
    <w:rsid w:val="00962627"/>
    <w:rsid w:val="00A50FA1"/>
    <w:rsid w:val="00A5435A"/>
    <w:rsid w:val="00A76B8E"/>
    <w:rsid w:val="00B75F37"/>
    <w:rsid w:val="00B873A9"/>
    <w:rsid w:val="00C51871"/>
    <w:rsid w:val="00C956D2"/>
    <w:rsid w:val="00CA5994"/>
    <w:rsid w:val="00CE25AD"/>
    <w:rsid w:val="00D7491A"/>
    <w:rsid w:val="00DB7E02"/>
    <w:rsid w:val="00E263E5"/>
    <w:rsid w:val="00E94F7F"/>
    <w:rsid w:val="00F5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93EDEE"/>
  <w15:chartTrackingRefBased/>
  <w15:docId w15:val="{767FE7F6-2DC4-9041-ACB6-F4DFF8F8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A4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A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A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A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A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A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A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A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A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A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A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A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A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C3A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A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A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A4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nhideWhenUsed/>
    <w:rsid w:val="008C3A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C3A45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8C3A45"/>
    <w:pPr>
      <w:spacing w:after="0" w:line="240" w:lineRule="auto"/>
    </w:pPr>
    <w:rPr>
      <w:rFonts w:ascii="Cambria" w:eastAsia="Cambria" w:hAnsi="Cambria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C3A4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8C3A45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8C3A45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C3A45"/>
  </w:style>
  <w:style w:type="character" w:customStyle="1" w:styleId="eop">
    <w:name w:val="eop"/>
    <w:basedOn w:val="DefaultParagraphFont"/>
    <w:rsid w:val="008C3A45"/>
  </w:style>
  <w:style w:type="character" w:styleId="Hyperlink">
    <w:name w:val="Hyperlink"/>
    <w:basedOn w:val="DefaultParagraphFont"/>
    <w:uiPriority w:val="99"/>
    <w:semiHidden/>
    <w:unhideWhenUsed/>
    <w:rsid w:val="008C3A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820</Words>
  <Characters>5079</Characters>
  <Application>Microsoft Office Word</Application>
  <DocSecurity>0</DocSecurity>
  <Lines>175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Misterovich</dc:creator>
  <cp:keywords/>
  <dc:description/>
  <cp:lastModifiedBy>Eric Misterovich</cp:lastModifiedBy>
  <cp:revision>2</cp:revision>
  <dcterms:created xsi:type="dcterms:W3CDTF">2025-12-08T21:51:00Z</dcterms:created>
  <dcterms:modified xsi:type="dcterms:W3CDTF">2025-12-08T21:51:00Z</dcterms:modified>
</cp:coreProperties>
</file>